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82" w:rsidRDefault="006E6A82" w:rsidP="006E6A82">
      <w:pPr>
        <w:widowControl w:val="0"/>
        <w:ind w:firstLine="0"/>
        <w:jc w:val="center"/>
        <w:rPr>
          <w:b/>
          <w:kern w:val="2"/>
          <w:sz w:val="24"/>
          <w:szCs w:val="24"/>
          <w:u w:val="double"/>
        </w:rPr>
      </w:pPr>
      <w:r>
        <w:rPr>
          <w:b/>
          <w:kern w:val="2"/>
          <w:sz w:val="24"/>
          <w:szCs w:val="24"/>
          <w:u w:val="double"/>
        </w:rPr>
        <w:t>Тема № 5. Доказывание в российском уголовном судопроизводстве.</w:t>
      </w:r>
    </w:p>
    <w:p w:rsidR="006E6A82" w:rsidRDefault="006E6A82" w:rsidP="006E6A82">
      <w:pPr>
        <w:widowControl w:val="0"/>
        <w:rPr>
          <w:kern w:val="2"/>
          <w:sz w:val="24"/>
          <w:szCs w:val="24"/>
        </w:rPr>
      </w:pPr>
    </w:p>
    <w:p w:rsidR="006E6A82" w:rsidRDefault="006E6A82" w:rsidP="006E6A82">
      <w:pPr>
        <w:widowControl w:val="0"/>
        <w:ind w:firstLine="851"/>
        <w:rPr>
          <w:i/>
          <w:kern w:val="2"/>
          <w:sz w:val="24"/>
          <w:szCs w:val="24"/>
          <w:u w:val="words"/>
        </w:rPr>
      </w:pPr>
      <w:r>
        <w:rPr>
          <w:i/>
          <w:kern w:val="2"/>
          <w:sz w:val="24"/>
          <w:szCs w:val="24"/>
          <w:u w:val="words"/>
        </w:rPr>
        <w:t>Примерный план.</w:t>
      </w:r>
    </w:p>
    <w:p w:rsidR="006E6A82" w:rsidRDefault="006E6A82" w:rsidP="006E6A82">
      <w:pPr>
        <w:widowControl w:val="0"/>
        <w:ind w:firstLine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Введение</w:t>
      </w:r>
    </w:p>
    <w:p w:rsidR="006E6A82" w:rsidRDefault="006E6A82" w:rsidP="006E6A82">
      <w:pPr>
        <w:widowControl w:val="0"/>
        <w:numPr>
          <w:ilvl w:val="0"/>
          <w:numId w:val="1"/>
        </w:num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Процесс доказывания по уголовным делам – понятие, сущность и содержание. </w:t>
      </w:r>
    </w:p>
    <w:p w:rsidR="006E6A82" w:rsidRDefault="006E6A82" w:rsidP="006E6A82">
      <w:pPr>
        <w:widowControl w:val="0"/>
        <w:numPr>
          <w:ilvl w:val="0"/>
          <w:numId w:val="1"/>
        </w:num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Цель доказывания в состязательном уголовном процессе. </w:t>
      </w:r>
    </w:p>
    <w:p w:rsidR="006E6A82" w:rsidRDefault="006E6A82" w:rsidP="006E6A82">
      <w:pPr>
        <w:widowControl w:val="0"/>
        <w:numPr>
          <w:ilvl w:val="0"/>
          <w:numId w:val="1"/>
        </w:num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Элементы процесса доказывания и их характеристика. Требования, предъявляемые к доказательствам.</w:t>
      </w:r>
    </w:p>
    <w:p w:rsidR="006E6A82" w:rsidRDefault="006E6A82" w:rsidP="006E6A82">
      <w:pPr>
        <w:widowControl w:val="0"/>
        <w:ind w:firstLine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Заключение.</w:t>
      </w:r>
    </w:p>
    <w:p w:rsidR="006E6A82" w:rsidRDefault="006E6A82" w:rsidP="006E6A82">
      <w:pPr>
        <w:widowControl w:val="0"/>
        <w:ind w:firstLine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Список используемой литературы</w:t>
      </w:r>
    </w:p>
    <w:p w:rsidR="006E6A82" w:rsidRDefault="006E6A82" w:rsidP="006E6A82">
      <w:pPr>
        <w:widowControl w:val="0"/>
        <w:ind w:firstLine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Решение задач</w:t>
      </w:r>
    </w:p>
    <w:p w:rsidR="006E6A82" w:rsidRDefault="006E6A82" w:rsidP="006E6A82">
      <w:pPr>
        <w:widowControl w:val="0"/>
        <w:ind w:firstLine="851"/>
        <w:rPr>
          <w:kern w:val="2"/>
          <w:sz w:val="24"/>
          <w:szCs w:val="24"/>
        </w:rPr>
      </w:pPr>
    </w:p>
    <w:p w:rsidR="006E6A82" w:rsidRDefault="006E6A82" w:rsidP="006E6A82">
      <w:pPr>
        <w:widowControl w:val="0"/>
        <w:rPr>
          <w:kern w:val="2"/>
          <w:sz w:val="24"/>
          <w:szCs w:val="24"/>
          <w:u w:val="single"/>
        </w:rPr>
      </w:pPr>
      <w:r>
        <w:rPr>
          <w:i/>
          <w:kern w:val="2"/>
          <w:sz w:val="24"/>
          <w:szCs w:val="24"/>
          <w:u w:val="single"/>
        </w:rPr>
        <w:t>Задачи</w:t>
      </w:r>
      <w:r>
        <w:rPr>
          <w:kern w:val="2"/>
          <w:sz w:val="24"/>
          <w:szCs w:val="24"/>
          <w:u w:val="single"/>
        </w:rPr>
        <w:t>.</w:t>
      </w:r>
    </w:p>
    <w:p w:rsidR="006E6A82" w:rsidRDefault="006E6A82" w:rsidP="006E6A82">
      <w:pPr>
        <w:widowControl w:val="0"/>
        <w:rPr>
          <w:kern w:val="2"/>
          <w:sz w:val="24"/>
          <w:szCs w:val="24"/>
          <w:u w:val="single"/>
        </w:rPr>
      </w:pPr>
    </w:p>
    <w:p w:rsidR="006E6A82" w:rsidRDefault="006E6A82" w:rsidP="006E6A82">
      <w:pPr>
        <w:widowControl w:val="0"/>
        <w:rPr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1. </w:t>
      </w:r>
      <w:r>
        <w:rPr>
          <w:kern w:val="2"/>
          <w:sz w:val="24"/>
          <w:szCs w:val="24"/>
        </w:rPr>
        <w:t xml:space="preserve">По уголовному делу, возбужденному по факту незаконного получения кредита (ч.1 ст. 176 УК РФ) генеральным директором фирмы «Аргон» Сергеевым, следователь допросил в качестве свидетеля его жену. </w:t>
      </w:r>
    </w:p>
    <w:p w:rsidR="006E6A82" w:rsidRDefault="006E6A82" w:rsidP="006E6A82">
      <w:pPr>
        <w:widowControl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На вопросы о сослуживцах мужа, их заработной плате, доходах ее семьи, расходах, многочисленных зарубежных командировках мужа, совместном отдыхе с ним в Испании и Италии, она отказалась отвечать, мотивируя тем, что эти вопросы не относятся к расследуемому уголовному делу. Следователь напомнил ей об уголовной ответственности за отказ от дачи показаний, при этом разъяснил, что положения ст. 51 Конституции РФ распространяются только на преступную деятельность ее и мужа, на остальные вопросы она, как свидетель, отвечать обязана. Сергеева была вынуждена отвечать на вопросы следователя.</w:t>
      </w:r>
    </w:p>
    <w:p w:rsidR="006E6A82" w:rsidRDefault="006E6A82" w:rsidP="006E6A82">
      <w:pPr>
        <w:widowControl w:val="0"/>
        <w:rPr>
          <w:i/>
          <w:kern w:val="2"/>
          <w:sz w:val="24"/>
          <w:szCs w:val="24"/>
        </w:rPr>
      </w:pPr>
      <w:r>
        <w:rPr>
          <w:i/>
          <w:kern w:val="2"/>
          <w:sz w:val="24"/>
          <w:szCs w:val="24"/>
        </w:rPr>
        <w:t>Как определить предмет доказывания по данному делу? Все ли полученные следователем доказательства обладают свойствами относимости и допустимости?</w:t>
      </w:r>
    </w:p>
    <w:p w:rsidR="006E6A82" w:rsidRDefault="006E6A82" w:rsidP="006E6A82">
      <w:pPr>
        <w:widowControl w:val="0"/>
        <w:rPr>
          <w:kern w:val="2"/>
          <w:sz w:val="24"/>
          <w:szCs w:val="24"/>
        </w:rPr>
      </w:pPr>
    </w:p>
    <w:p w:rsidR="006E6A82" w:rsidRDefault="006E6A82" w:rsidP="006E6A82">
      <w:pPr>
        <w:widowControl w:val="0"/>
        <w:rPr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2.</w:t>
      </w:r>
      <w:r>
        <w:rPr>
          <w:kern w:val="2"/>
          <w:sz w:val="24"/>
          <w:szCs w:val="24"/>
        </w:rPr>
        <w:t xml:space="preserve"> По делу по обвинению Артюхова в умышленном причинении тяжкого вреда здоровью Михайленко, Артюхов заявил, что его действия следует квалифицировать как необходимую оборону и что очевидцами происшедшего были малолетний Юра Семенов, престарелый Воронков, глухонемой Силин, его сестра Артюхова и страдающий олигофренией Кукушкин. Он просил вызвать и допросить их.</w:t>
      </w:r>
    </w:p>
    <w:p w:rsidR="006E6A82" w:rsidRDefault="006E6A82" w:rsidP="006E6A82">
      <w:pPr>
        <w:widowControl w:val="0"/>
        <w:rPr>
          <w:i/>
          <w:kern w:val="2"/>
          <w:sz w:val="24"/>
          <w:szCs w:val="24"/>
        </w:rPr>
      </w:pPr>
      <w:r>
        <w:rPr>
          <w:i/>
          <w:kern w:val="2"/>
          <w:sz w:val="24"/>
          <w:szCs w:val="24"/>
        </w:rPr>
        <w:t>Могут ли быть вызваны и допрошены указанные лица? Какие доказательства могут быть признаны следователем и судом допустимыми?</w:t>
      </w:r>
    </w:p>
    <w:p w:rsidR="006E6A82" w:rsidRDefault="006E6A82" w:rsidP="006E6A82">
      <w:pPr>
        <w:widowControl w:val="0"/>
        <w:rPr>
          <w:kern w:val="2"/>
          <w:sz w:val="24"/>
          <w:szCs w:val="24"/>
        </w:rPr>
      </w:pPr>
    </w:p>
    <w:p w:rsidR="006E6A82" w:rsidRDefault="006E6A82" w:rsidP="006E6A82">
      <w:pPr>
        <w:widowControl w:val="0"/>
        <w:ind w:firstLine="680"/>
        <w:rPr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3. </w:t>
      </w:r>
      <w:proofErr w:type="spellStart"/>
      <w:r>
        <w:rPr>
          <w:kern w:val="2"/>
          <w:sz w:val="24"/>
          <w:szCs w:val="24"/>
        </w:rPr>
        <w:t>Незванов</w:t>
      </w:r>
      <w:proofErr w:type="spellEnd"/>
      <w:r>
        <w:rPr>
          <w:kern w:val="2"/>
          <w:sz w:val="24"/>
          <w:szCs w:val="24"/>
        </w:rPr>
        <w:t xml:space="preserve"> А.А. был задержан по подозрению в совершении разбойного нападения на гр. </w:t>
      </w:r>
      <w:proofErr w:type="spellStart"/>
      <w:r>
        <w:rPr>
          <w:kern w:val="2"/>
          <w:sz w:val="24"/>
          <w:szCs w:val="24"/>
        </w:rPr>
        <w:t>Кормильцева</w:t>
      </w:r>
      <w:proofErr w:type="spellEnd"/>
      <w:r>
        <w:rPr>
          <w:kern w:val="2"/>
          <w:sz w:val="24"/>
          <w:szCs w:val="24"/>
        </w:rPr>
        <w:t xml:space="preserve"> К.Н.</w:t>
      </w:r>
    </w:p>
    <w:p w:rsidR="006E6A82" w:rsidRDefault="006E6A82" w:rsidP="006E6A82">
      <w:pPr>
        <w:widowControl w:val="0"/>
        <w:ind w:firstLine="68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Потерпевший во время допроса показал, что, когда он входил в подъезд неизвестный мужчина, внешне похожий на </w:t>
      </w:r>
      <w:proofErr w:type="spellStart"/>
      <w:r>
        <w:rPr>
          <w:kern w:val="2"/>
          <w:sz w:val="24"/>
          <w:szCs w:val="24"/>
        </w:rPr>
        <w:t>Незванова</w:t>
      </w:r>
      <w:proofErr w:type="spellEnd"/>
      <w:r>
        <w:rPr>
          <w:kern w:val="2"/>
          <w:sz w:val="24"/>
          <w:szCs w:val="24"/>
        </w:rPr>
        <w:t>, плеснул ему что-то в лицо, а затем, когда он потерял способность ориентироваться, нанес удар по голове, в результате которого потерял сознание. Когда он очнулся, то обнаружил, что похищены бумажник с деньгами, золотая цепочка с крестиком, меховая шапка, сотовый телефон и «дипломат» с конфетами, документами и двумя бутылками армянского коньяка.</w:t>
      </w:r>
    </w:p>
    <w:p w:rsidR="006E6A82" w:rsidRDefault="006E6A82" w:rsidP="006E6A82">
      <w:pPr>
        <w:widowControl w:val="0"/>
        <w:ind w:firstLine="680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 xml:space="preserve">В момент задержания у </w:t>
      </w:r>
      <w:proofErr w:type="spellStart"/>
      <w:r>
        <w:rPr>
          <w:kern w:val="2"/>
          <w:sz w:val="24"/>
          <w:szCs w:val="24"/>
        </w:rPr>
        <w:t>Незванова</w:t>
      </w:r>
      <w:proofErr w:type="spellEnd"/>
      <w:r>
        <w:rPr>
          <w:kern w:val="2"/>
          <w:sz w:val="24"/>
          <w:szCs w:val="24"/>
        </w:rPr>
        <w:t xml:space="preserve"> были изъяты охотничий нож со следами бурого цвета на лезвии; баллон с неизвестной жидкостью; маска с прорезями для глаз; военный билет и сберегательная книжка на имя гр. </w:t>
      </w:r>
      <w:proofErr w:type="spellStart"/>
      <w:r>
        <w:rPr>
          <w:kern w:val="2"/>
          <w:sz w:val="24"/>
          <w:szCs w:val="24"/>
        </w:rPr>
        <w:t>Сидорчука</w:t>
      </w:r>
      <w:proofErr w:type="spellEnd"/>
      <w:r>
        <w:rPr>
          <w:kern w:val="2"/>
          <w:sz w:val="24"/>
          <w:szCs w:val="24"/>
        </w:rPr>
        <w:t xml:space="preserve"> Е.Е.; деньги в сумме 7 тыс. рублей; квитанция из ломбарда о сдаче на хранение золотой цепочки и меховой шапки на общую сумму 12500 рублей.</w:t>
      </w:r>
      <w:proofErr w:type="gramEnd"/>
    </w:p>
    <w:p w:rsidR="006E6A82" w:rsidRDefault="006E6A82" w:rsidP="006E6A82">
      <w:pPr>
        <w:widowControl w:val="0"/>
        <w:ind w:firstLine="68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При обыске в квартире </w:t>
      </w:r>
      <w:proofErr w:type="spellStart"/>
      <w:r>
        <w:rPr>
          <w:kern w:val="2"/>
          <w:sz w:val="24"/>
          <w:szCs w:val="24"/>
        </w:rPr>
        <w:t>Незванова</w:t>
      </w:r>
      <w:proofErr w:type="spellEnd"/>
      <w:r>
        <w:rPr>
          <w:kern w:val="2"/>
          <w:sz w:val="24"/>
          <w:szCs w:val="24"/>
        </w:rPr>
        <w:t xml:space="preserve"> обнаружены и изъяты дипломат коричневого цвета со сломанными замками; бутылка с остатками коньяка; пакет с соломкой и порошком серого цвета, ампулы из-под морфина, записная книжка с черновыми </w:t>
      </w:r>
      <w:r>
        <w:rPr>
          <w:kern w:val="2"/>
          <w:sz w:val="24"/>
          <w:szCs w:val="24"/>
        </w:rPr>
        <w:lastRenderedPageBreak/>
        <w:t>кодированными записями.</w:t>
      </w:r>
    </w:p>
    <w:p w:rsidR="006E6A82" w:rsidRDefault="006E6A82" w:rsidP="006E6A82">
      <w:pPr>
        <w:widowControl w:val="0"/>
        <w:ind w:firstLine="680"/>
        <w:rPr>
          <w:kern w:val="2"/>
          <w:sz w:val="24"/>
          <w:szCs w:val="24"/>
        </w:rPr>
      </w:pPr>
      <w:r>
        <w:rPr>
          <w:i/>
          <w:kern w:val="2"/>
          <w:sz w:val="24"/>
          <w:szCs w:val="24"/>
        </w:rPr>
        <w:t>Определите, какие из полученных сведений могут быть использованы в качестве доказательств по делу? Каков порядок их приобщения к делу? Определите их относимость и допустимость. Определите источники (названных) доказательств.</w:t>
      </w:r>
    </w:p>
    <w:p w:rsidR="00325070" w:rsidRDefault="00325070">
      <w:bookmarkStart w:id="0" w:name="_GoBack"/>
      <w:bookmarkEnd w:id="0"/>
    </w:p>
    <w:sectPr w:rsidR="0032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6762"/>
    <w:multiLevelType w:val="hybridMultilevel"/>
    <w:tmpl w:val="E6E203C8"/>
    <w:lvl w:ilvl="0" w:tplc="202EF1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81"/>
    <w:rsid w:val="00077781"/>
    <w:rsid w:val="00325070"/>
    <w:rsid w:val="00336579"/>
    <w:rsid w:val="006E6A82"/>
    <w:rsid w:val="0093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8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8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Киреевы</dc:creator>
  <cp:keywords/>
  <dc:description/>
  <cp:lastModifiedBy>Киреевы</cp:lastModifiedBy>
  <cp:revision>3</cp:revision>
  <dcterms:created xsi:type="dcterms:W3CDTF">2015-10-09T17:11:00Z</dcterms:created>
  <dcterms:modified xsi:type="dcterms:W3CDTF">2015-10-09T17:11:00Z</dcterms:modified>
</cp:coreProperties>
</file>